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A6336" w:rsidRDefault="00000000">
      <w:pP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[Add Department </w:t>
      </w:r>
      <w:proofErr w:type="gramStart"/>
      <w:r>
        <w:rPr>
          <w:rFonts w:ascii="Times New Roman" w:eastAsia="Times New Roman" w:hAnsi="Times New Roman" w:cs="Times New Roman"/>
          <w:i/>
          <w:iCs/>
          <w:sz w:val="24"/>
          <w:szCs w:val="24"/>
          <w:highlight w:val="white"/>
        </w:rPr>
        <w:t>Letterhead ]</w:t>
      </w:r>
      <w:proofErr w:type="gramEnd"/>
    </w:p>
    <w:p w14:paraId="00000002" w14:textId="77777777" w:rsidR="00BA6336" w:rsidRDefault="00BA6336">
      <w:pPr>
        <w:rPr>
          <w:rFonts w:ascii="Times New Roman" w:eastAsia="Times New Roman" w:hAnsi="Times New Roman" w:cs="Times New Roman"/>
          <w:sz w:val="24"/>
          <w:szCs w:val="24"/>
          <w:highlight w:val="white"/>
        </w:rPr>
      </w:pPr>
    </w:p>
    <w:p w14:paraId="00000003" w14:textId="77777777" w:rsidR="00BA6336" w:rsidRDefault="00BA6336">
      <w:pPr>
        <w:rPr>
          <w:rFonts w:ascii="Times New Roman" w:eastAsia="Times New Roman" w:hAnsi="Times New Roman" w:cs="Times New Roman"/>
          <w:sz w:val="24"/>
          <w:szCs w:val="24"/>
          <w:highlight w:val="white"/>
        </w:rPr>
      </w:pPr>
    </w:p>
    <w:p w14:paraId="00000005" w14:textId="77777777" w:rsidR="00BA6336" w:rsidRDefault="00BA6336">
      <w:pPr>
        <w:rPr>
          <w:rFonts w:ascii="Times New Roman" w:eastAsia="Times New Roman" w:hAnsi="Times New Roman" w:cs="Times New Roman"/>
          <w:sz w:val="24"/>
          <w:szCs w:val="24"/>
          <w:highlight w:val="white"/>
        </w:rPr>
      </w:pPr>
    </w:p>
    <w:p w14:paraId="00000006" w14:textId="77777777" w:rsidR="00BA6336" w:rsidRDefault="00000000">
      <w:pP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[Date]</w:t>
      </w:r>
    </w:p>
    <w:p w14:paraId="00000007" w14:textId="77777777" w:rsidR="00BA6336" w:rsidRDefault="00000000">
      <w:pP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[Student Name (UID)]</w:t>
      </w:r>
    </w:p>
    <w:p w14:paraId="00000008" w14:textId="77777777" w:rsidR="00BA6336" w:rsidRDefault="00000000">
      <w:pP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[Student Address]</w:t>
      </w:r>
    </w:p>
    <w:p w14:paraId="00000009" w14:textId="77777777" w:rsidR="00BA6336" w:rsidRDefault="00BA6336">
      <w:pPr>
        <w:rPr>
          <w:rFonts w:ascii="Times New Roman" w:eastAsia="Times New Roman" w:hAnsi="Times New Roman" w:cs="Times New Roman"/>
          <w:sz w:val="24"/>
          <w:szCs w:val="24"/>
          <w:highlight w:val="white"/>
        </w:rPr>
      </w:pPr>
    </w:p>
    <w:p w14:paraId="0000000A" w14:textId="77777777" w:rsidR="00BA6336" w:rsidRDefault="00000000">
      <w:pPr>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Dear [</w:t>
      </w:r>
      <w:r>
        <w:rPr>
          <w:rFonts w:ascii="Times New Roman" w:eastAsia="Times New Roman" w:hAnsi="Times New Roman" w:cs="Times New Roman"/>
          <w:i/>
          <w:iCs/>
          <w:sz w:val="24"/>
          <w:szCs w:val="24"/>
          <w:highlight w:val="white"/>
        </w:rPr>
        <w:t>Student Name],</w:t>
      </w:r>
    </w:p>
    <w:p w14:paraId="0000000B" w14:textId="77777777" w:rsidR="00BA6336" w:rsidRDefault="00BA6336">
      <w:pPr>
        <w:rPr>
          <w:rFonts w:ascii="Times New Roman" w:eastAsia="Times New Roman" w:hAnsi="Times New Roman" w:cs="Times New Roman"/>
          <w:i/>
          <w:iCs/>
          <w:sz w:val="24"/>
          <w:szCs w:val="24"/>
          <w:highlight w:val="white"/>
        </w:rPr>
      </w:pPr>
    </w:p>
    <w:p w14:paraId="0000000C"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On behalf of the University of Maryland, College Park (“University”) and its [</w:t>
      </w:r>
      <w:r>
        <w:rPr>
          <w:rFonts w:ascii="Times New Roman" w:eastAsia="Times New Roman" w:hAnsi="Times New Roman" w:cs="Times New Roman"/>
          <w:i/>
          <w:iCs/>
          <w:sz w:val="24"/>
          <w:szCs w:val="24"/>
        </w:rPr>
        <w:t>specify name of department or program</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I’m pleased to inform you that we have recommended you for admission to the [</w:t>
      </w:r>
      <w:r>
        <w:rPr>
          <w:rFonts w:ascii="Times New Roman" w:eastAsia="Times New Roman" w:hAnsi="Times New Roman" w:cs="Times New Roman"/>
          <w:i/>
          <w:iCs/>
          <w:sz w:val="24"/>
          <w:szCs w:val="24"/>
        </w:rPr>
        <w:t>specific degree program, and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field of study, as appropriate</w:t>
      </w:r>
      <w:r>
        <w:rPr>
          <w:rFonts w:ascii="Times New Roman" w:eastAsia="Times New Roman" w:hAnsi="Times New Roman" w:cs="Times New Roman"/>
          <w:sz w:val="24"/>
          <w:szCs w:val="24"/>
        </w:rPr>
        <w:t>] beginning [</w:t>
      </w:r>
      <w:r>
        <w:rPr>
          <w:rFonts w:ascii="Times New Roman" w:eastAsia="Times New Roman" w:hAnsi="Times New Roman" w:cs="Times New Roman"/>
          <w:i/>
          <w:iCs/>
          <w:sz w:val="24"/>
          <w:szCs w:val="24"/>
        </w:rPr>
        <w:t>admission term</w:t>
      </w:r>
      <w:r>
        <w:rPr>
          <w:rFonts w:ascii="Times New Roman" w:eastAsia="Times New Roman" w:hAnsi="Times New Roman" w:cs="Times New Roman"/>
          <w:sz w:val="24"/>
          <w:szCs w:val="24"/>
        </w:rPr>
        <w:t xml:space="preserve">]. The Graduate School will make the final admissions determination and that should be completed shortly. Moreover, I am pleased to offer you the following funding package to support you while you pursue the degree: </w:t>
      </w:r>
    </w:p>
    <w:p w14:paraId="0000000D" w14:textId="77777777" w:rsidR="00BA6336" w:rsidRDefault="00BA6336">
      <w:pPr>
        <w:rPr>
          <w:rFonts w:ascii="Times New Roman" w:eastAsia="Times New Roman" w:hAnsi="Times New Roman" w:cs="Times New Roman"/>
          <w:sz w:val="24"/>
          <w:szCs w:val="24"/>
        </w:rPr>
      </w:pPr>
    </w:p>
    <w:p w14:paraId="0000000E"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financial support will be provided if you accept admission to the program:  </w:t>
      </w:r>
    </w:p>
    <w:p w14:paraId="0000000F" w14:textId="77777777" w:rsidR="00BA6336"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list here all assistantship, fellowship, scholarship, and other sources of support provided by the program, directly or indirectly. This should include Dean’s Fellowship or other campus fellowship additions to a GA package; college/program scholarships or other financial support; etc. Include the expected duration of support for each of the elements, including specific semesters each type of funding will be applied, as appropriate. You may acknowledge external fellowships already awarded to the </w:t>
      </w:r>
      <w:proofErr w:type="gramStart"/>
      <w:r>
        <w:rPr>
          <w:rFonts w:ascii="Times New Roman" w:eastAsia="Times New Roman" w:hAnsi="Times New Roman" w:cs="Times New Roman"/>
          <w:i/>
          <w:iCs/>
          <w:sz w:val="24"/>
          <w:szCs w:val="24"/>
        </w:rPr>
        <w:t>student, but</w:t>
      </w:r>
      <w:proofErr w:type="gramEnd"/>
      <w:r>
        <w:rPr>
          <w:rFonts w:ascii="Times New Roman" w:eastAsia="Times New Roman" w:hAnsi="Times New Roman" w:cs="Times New Roman"/>
          <w:i/>
          <w:iCs/>
          <w:sz w:val="24"/>
          <w:szCs w:val="24"/>
        </w:rPr>
        <w:t xml:space="preserve"> indicate that those are external to campus support and subject to different terms.  </w:t>
      </w:r>
      <w:r>
        <w:rPr>
          <w:rFonts w:ascii="Times New Roman" w:eastAsia="Times New Roman" w:hAnsi="Times New Roman" w:cs="Times New Roman"/>
          <w:i/>
          <w:iCs/>
          <w:sz w:val="24"/>
          <w:szCs w:val="24"/>
          <w:u w:val="single"/>
        </w:rPr>
        <w:t xml:space="preserve">The letter should be clear as to the duration of the funding and whether it is subject to any ongoing requirements, such as academic progress or acceptance into and maintaining </w:t>
      </w:r>
      <w:proofErr w:type="spellStart"/>
      <w:r>
        <w:rPr>
          <w:rFonts w:ascii="Times New Roman" w:eastAsia="Times New Roman" w:hAnsi="Times New Roman" w:cs="Times New Roman"/>
          <w:i/>
          <w:iCs/>
          <w:sz w:val="24"/>
          <w:szCs w:val="24"/>
          <w:u w:val="single"/>
        </w:rPr>
        <w:t>assistanceships</w:t>
      </w:r>
      <w:proofErr w:type="spellEnd"/>
      <w:r>
        <w:rPr>
          <w:rFonts w:ascii="Times New Roman" w:eastAsia="Times New Roman" w:hAnsi="Times New Roman" w:cs="Times New Roman"/>
          <w:i/>
          <w:iCs/>
          <w:sz w:val="24"/>
          <w:szCs w:val="24"/>
          <w:u w:val="single"/>
        </w:rPr>
        <w:t>.</w:t>
      </w:r>
      <w:r>
        <w:rPr>
          <w:rFonts w:ascii="Times New Roman" w:eastAsia="Times New Roman" w:hAnsi="Times New Roman" w:cs="Times New Roman"/>
          <w:i/>
          <w:iCs/>
          <w:sz w:val="24"/>
          <w:szCs w:val="24"/>
        </w:rPr>
        <w:t xml:space="preserve"> The use of terms such as "guaranteed funding" should be carefully considered.</w:t>
      </w:r>
      <w:r>
        <w:rPr>
          <w:rFonts w:ascii="Times New Roman" w:eastAsia="Times New Roman" w:hAnsi="Times New Roman" w:cs="Times New Roman"/>
          <w:sz w:val="24"/>
          <w:szCs w:val="24"/>
        </w:rPr>
        <w:t>]</w:t>
      </w:r>
    </w:p>
    <w:p w14:paraId="00000010" w14:textId="77777777" w:rsidR="00BA6336" w:rsidRDefault="00BA6336">
      <w:pPr>
        <w:ind w:left="720"/>
        <w:rPr>
          <w:rFonts w:ascii="Times New Roman" w:eastAsia="Times New Roman" w:hAnsi="Times New Roman" w:cs="Times New Roman"/>
          <w:sz w:val="24"/>
          <w:szCs w:val="24"/>
        </w:rPr>
      </w:pPr>
    </w:p>
    <w:p w14:paraId="00000011" w14:textId="77777777" w:rsidR="00BA6336"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include when offering a </w:t>
      </w:r>
      <w:proofErr w:type="spellStart"/>
      <w:r>
        <w:rPr>
          <w:rFonts w:ascii="Times New Roman" w:eastAsia="Times New Roman" w:hAnsi="Times New Roman" w:cs="Times New Roman"/>
          <w:i/>
          <w:iCs/>
          <w:sz w:val="24"/>
          <w:szCs w:val="24"/>
        </w:rPr>
        <w:t>GAship</w:t>
      </w:r>
      <w:proofErr w:type="spellEnd"/>
      <w:r>
        <w:rPr>
          <w:rFonts w:ascii="Times New Roman" w:eastAsia="Times New Roman" w:hAnsi="Times New Roman" w:cs="Times New Roman"/>
          <w:sz w:val="24"/>
          <w:szCs w:val="24"/>
        </w:rPr>
        <w:t xml:space="preserve">] A Graduate Assistantship (GA; e.g., teaching or research assistantship) comes with </w:t>
      </w:r>
      <w:hyperlink r:id="rId7">
        <w:r w:rsidR="00BA6336">
          <w:rPr>
            <w:rFonts w:ascii="Times New Roman" w:eastAsia="Times New Roman" w:hAnsi="Times New Roman" w:cs="Times New Roman"/>
            <w:color w:val="1155CC"/>
            <w:sz w:val="24"/>
            <w:szCs w:val="24"/>
            <w:u w:val="single"/>
          </w:rPr>
          <w:t>tuition assistance</w:t>
        </w:r>
      </w:hyperlink>
      <w:r>
        <w:rPr>
          <w:rFonts w:ascii="Times New Roman" w:eastAsia="Times New Roman" w:hAnsi="Times New Roman" w:cs="Times New Roman"/>
          <w:sz w:val="24"/>
          <w:szCs w:val="24"/>
        </w:rPr>
        <w:t xml:space="preserve"> and </w:t>
      </w:r>
      <w:hyperlink r:id="rId8">
        <w:r w:rsidR="00BA6336">
          <w:rPr>
            <w:rFonts w:ascii="Times New Roman" w:eastAsia="Times New Roman" w:hAnsi="Times New Roman" w:cs="Times New Roman"/>
            <w:color w:val="1155CC"/>
            <w:sz w:val="24"/>
            <w:szCs w:val="24"/>
            <w:u w:val="single"/>
          </w:rPr>
          <w:t>health insurance</w:t>
        </w:r>
      </w:hyperlink>
      <w:r>
        <w:rPr>
          <w:rFonts w:ascii="Times New Roman" w:eastAsia="Times New Roman" w:hAnsi="Times New Roman" w:cs="Times New Roman"/>
          <w:sz w:val="24"/>
          <w:szCs w:val="24"/>
        </w:rPr>
        <w:t xml:space="preserve"> benefits, which are described in the linked policy webpages. All GA policies can be </w:t>
      </w:r>
      <w:hyperlink r:id="rId9">
        <w:r w:rsidR="00BA6336">
          <w:rPr>
            <w:rFonts w:ascii="Times New Roman" w:eastAsia="Times New Roman" w:hAnsi="Times New Roman" w:cs="Times New Roman"/>
            <w:color w:val="1155CC"/>
            <w:sz w:val="24"/>
            <w:szCs w:val="24"/>
            <w:u w:val="single"/>
          </w:rPr>
          <w:t>found here.</w:t>
        </w:r>
      </w:hyperlink>
      <w:r>
        <w:rPr>
          <w:rFonts w:ascii="Times New Roman" w:eastAsia="Times New Roman" w:hAnsi="Times New Roman" w:cs="Times New Roman"/>
          <w:sz w:val="24"/>
          <w:szCs w:val="24"/>
        </w:rPr>
        <w:t xml:space="preserve"> A formal GA appointment letter will be signed with additional details at the start of the appointment. All GAs </w:t>
      </w:r>
      <w:proofErr w:type="gramStart"/>
      <w:r>
        <w:rPr>
          <w:rFonts w:ascii="Times New Roman" w:eastAsia="Times New Roman" w:hAnsi="Times New Roman" w:cs="Times New Roman"/>
          <w:sz w:val="24"/>
          <w:szCs w:val="24"/>
        </w:rPr>
        <w:t>complete</w:t>
      </w:r>
      <w:proofErr w:type="gramEnd"/>
      <w:r>
        <w:rPr>
          <w:rFonts w:ascii="Times New Roman" w:eastAsia="Times New Roman" w:hAnsi="Times New Roman" w:cs="Times New Roman"/>
          <w:sz w:val="24"/>
          <w:szCs w:val="24"/>
        </w:rPr>
        <w:t xml:space="preserve"> the </w:t>
      </w:r>
      <w:hyperlink r:id="rId10">
        <w:r w:rsidR="00BA6336">
          <w:rPr>
            <w:rFonts w:ascii="Times New Roman" w:eastAsia="Times New Roman" w:hAnsi="Times New Roman" w:cs="Times New Roman"/>
            <w:color w:val="1155CC"/>
            <w:sz w:val="24"/>
            <w:szCs w:val="24"/>
            <w:u w:val="single"/>
          </w:rPr>
          <w:t>Statement of Mutual Expectation</w:t>
        </w:r>
      </w:hyperlink>
      <w:r>
        <w:rPr>
          <w:rFonts w:ascii="Times New Roman" w:eastAsia="Times New Roman" w:hAnsi="Times New Roman" w:cs="Times New Roman"/>
          <w:sz w:val="24"/>
          <w:szCs w:val="24"/>
        </w:rPr>
        <w:t xml:space="preserve"> process as part of their onboarding and at regular intervals.  GA appointments are subject to these policies and the requirements of the specific GA position.  </w:t>
      </w:r>
    </w:p>
    <w:p w14:paraId="00000012" w14:textId="77777777" w:rsidR="00BA6336" w:rsidRDefault="00BA6336">
      <w:pPr>
        <w:rPr>
          <w:rFonts w:ascii="Times New Roman" w:eastAsia="Times New Roman" w:hAnsi="Times New Roman" w:cs="Times New Roman"/>
          <w:sz w:val="24"/>
          <w:szCs w:val="24"/>
        </w:rPr>
      </w:pPr>
    </w:p>
    <w:p w14:paraId="00000013"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 the following terms of admission and funding:</w:t>
      </w:r>
    </w:p>
    <w:p w14:paraId="00000014" w14:textId="77777777" w:rsidR="00BA6336" w:rsidRDefault="00000000">
      <w:pPr>
        <w:numPr>
          <w:ilvl w:val="0"/>
          <w:numId w:val="2"/>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[Specific degree program and Admission term.]</w:t>
      </w:r>
    </w:p>
    <w:p w14:paraId="00000015" w14:textId="77777777" w:rsidR="00BA6336" w:rsidRDefault="00000000">
      <w:pPr>
        <w:numPr>
          <w:ilvl w:val="0"/>
          <w:numId w:val="2"/>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[Expected duration of degree program.]</w:t>
      </w:r>
    </w:p>
    <w:p w14:paraId="00000016" w14:textId="77777777" w:rsidR="00BA6336" w:rsidRDefault="00000000">
      <w:pPr>
        <w:numPr>
          <w:ilvl w:val="0"/>
          <w:numId w:val="2"/>
        </w:num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[Advisor/Faculty mentor information.]</w:t>
      </w:r>
    </w:p>
    <w:p w14:paraId="00000017" w14:textId="77777777" w:rsidR="00BA6336"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Accurate completion of admission and enrollment requirements.</w:t>
      </w:r>
    </w:p>
    <w:p w14:paraId="00000018" w14:textId="77777777" w:rsidR="00BA6336"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 in </w:t>
      </w:r>
      <w:hyperlink r:id="rId11" w:anchor="text">
        <w:r w:rsidR="00BA6336">
          <w:rPr>
            <w:rFonts w:ascii="Times New Roman" w:eastAsia="Times New Roman" w:hAnsi="Times New Roman" w:cs="Times New Roman"/>
            <w:color w:val="1155CC"/>
            <w:sz w:val="24"/>
            <w:szCs w:val="24"/>
            <w:u w:val="single"/>
          </w:rPr>
          <w:t>good academic standing</w:t>
        </w:r>
      </w:hyperlink>
      <w:r>
        <w:rPr>
          <w:rFonts w:ascii="Times New Roman" w:eastAsia="Times New Roman" w:hAnsi="Times New Roman" w:cs="Times New Roman"/>
          <w:sz w:val="24"/>
          <w:szCs w:val="24"/>
        </w:rPr>
        <w:t xml:space="preserve"> (see “Good Standing”). [</w:t>
      </w:r>
      <w:r>
        <w:rPr>
          <w:rFonts w:ascii="Times New Roman" w:eastAsia="Times New Roman" w:hAnsi="Times New Roman" w:cs="Times New Roman"/>
          <w:i/>
          <w:iCs/>
          <w:sz w:val="24"/>
          <w:szCs w:val="24"/>
        </w:rPr>
        <w:t>Include any department definition of good academic standing beyond the GPA minimum</w:t>
      </w:r>
      <w:r>
        <w:rPr>
          <w:rFonts w:ascii="Times New Roman" w:eastAsia="Times New Roman" w:hAnsi="Times New Roman" w:cs="Times New Roman"/>
          <w:sz w:val="24"/>
          <w:szCs w:val="24"/>
        </w:rPr>
        <w:t>].</w:t>
      </w:r>
    </w:p>
    <w:p w14:paraId="00000019" w14:textId="77777777" w:rsidR="00BA6336" w:rsidRDefault="00BA6336">
      <w:pPr>
        <w:rPr>
          <w:rFonts w:ascii="Times New Roman" w:eastAsia="Times New Roman" w:hAnsi="Times New Roman" w:cs="Times New Roman"/>
          <w:sz w:val="24"/>
          <w:szCs w:val="24"/>
          <w:highlight w:val="white"/>
        </w:rPr>
      </w:pPr>
    </w:p>
    <w:p w14:paraId="0000001A" w14:textId="77777777" w:rsidR="00BA6336"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offer letter is subject to the provisions of this letter, your approved admission to the graduate program by The Graduate School, continued availability of funds, your arrival in the U.S. and receipt of required visas (if applicable) and registration for courses, submission of GA appointment or other funding documentation, maintaining good academic standing (for continued funding, if offered), and the policies of the University, the University System of Maryland, and The Graduate School.</w:t>
      </w:r>
    </w:p>
    <w:p w14:paraId="0000001B" w14:textId="77777777" w:rsidR="00BA6336" w:rsidRDefault="00BA6336">
      <w:pPr>
        <w:rPr>
          <w:rFonts w:ascii="Times New Roman" w:eastAsia="Times New Roman" w:hAnsi="Times New Roman" w:cs="Times New Roman"/>
          <w:sz w:val="24"/>
          <w:szCs w:val="24"/>
        </w:rPr>
      </w:pPr>
    </w:p>
    <w:p w14:paraId="0000001C"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any questions regarding your academic program or funding details, please do not hesitate to contact [</w:t>
      </w:r>
      <w:r>
        <w:rPr>
          <w:rFonts w:ascii="Times New Roman" w:eastAsia="Times New Roman" w:hAnsi="Times New Roman" w:cs="Times New Roman"/>
          <w:i/>
          <w:iCs/>
          <w:sz w:val="24"/>
          <w:szCs w:val="24"/>
        </w:rPr>
        <w:t>contact name</w:t>
      </w:r>
      <w:r>
        <w:rPr>
          <w:rFonts w:ascii="Times New Roman" w:eastAsia="Times New Roman" w:hAnsi="Times New Roman" w:cs="Times New Roman"/>
          <w:sz w:val="24"/>
          <w:szCs w:val="24"/>
        </w:rPr>
        <w:t>] at [</w:t>
      </w:r>
      <w:r>
        <w:rPr>
          <w:rFonts w:ascii="Times New Roman" w:eastAsia="Times New Roman" w:hAnsi="Times New Roman" w:cs="Times New Roman"/>
          <w:i/>
          <w:iCs/>
          <w:sz w:val="24"/>
          <w:szCs w:val="24"/>
        </w:rPr>
        <w:t>email/phone</w:t>
      </w:r>
      <w:r>
        <w:rPr>
          <w:rFonts w:ascii="Times New Roman" w:eastAsia="Times New Roman" w:hAnsi="Times New Roman" w:cs="Times New Roman"/>
          <w:sz w:val="24"/>
          <w:szCs w:val="24"/>
        </w:rPr>
        <w:t xml:space="preserve">]. </w:t>
      </w:r>
    </w:p>
    <w:p w14:paraId="0000001D" w14:textId="77777777" w:rsidR="00BA6336" w:rsidRDefault="00BA6336">
      <w:pPr>
        <w:rPr>
          <w:rFonts w:ascii="Times New Roman" w:eastAsia="Times New Roman" w:hAnsi="Times New Roman" w:cs="Times New Roman"/>
          <w:sz w:val="24"/>
          <w:szCs w:val="24"/>
        </w:rPr>
      </w:pPr>
    </w:p>
    <w:p w14:paraId="0000001E"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1F"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Department Chair (or authorized signature authority)</w:t>
      </w:r>
      <w:r>
        <w:rPr>
          <w:rFonts w:ascii="Times New Roman" w:eastAsia="Times New Roman" w:hAnsi="Times New Roman" w:cs="Times New Roman"/>
          <w:sz w:val="24"/>
          <w:szCs w:val="24"/>
        </w:rPr>
        <w:t>]</w:t>
      </w:r>
    </w:p>
    <w:p w14:paraId="00000020" w14:textId="77777777" w:rsidR="00BA6336" w:rsidRDefault="00BA6336">
      <w:pPr>
        <w:rPr>
          <w:rFonts w:ascii="Times New Roman" w:eastAsia="Times New Roman" w:hAnsi="Times New Roman" w:cs="Times New Roman"/>
          <w:sz w:val="24"/>
          <w:szCs w:val="24"/>
        </w:rPr>
      </w:pPr>
    </w:p>
    <w:p w14:paraId="00000021" w14:textId="77777777" w:rsidR="00BA6336" w:rsidRDefault="00BA6336">
      <w:pPr>
        <w:rPr>
          <w:rFonts w:ascii="Times New Roman" w:eastAsia="Times New Roman" w:hAnsi="Times New Roman" w:cs="Times New Roman"/>
          <w:sz w:val="24"/>
          <w:szCs w:val="24"/>
        </w:rPr>
      </w:pPr>
    </w:p>
    <w:p w14:paraId="00000022" w14:textId="77777777" w:rsidR="00BA6336" w:rsidRDefault="00BA6336">
      <w:pPr>
        <w:rPr>
          <w:rFonts w:ascii="Times New Roman" w:eastAsia="Times New Roman" w:hAnsi="Times New Roman" w:cs="Times New Roman"/>
          <w:sz w:val="24"/>
          <w:szCs w:val="24"/>
        </w:rPr>
      </w:pPr>
    </w:p>
    <w:p w14:paraId="00000023" w14:textId="77777777" w:rsidR="00BA6336"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Acceptance of Offer:</w:t>
      </w:r>
    </w:p>
    <w:p w14:paraId="00000024"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accept the financial support package offered as part of my recommended admission to the program. </w:t>
      </w:r>
    </w:p>
    <w:p w14:paraId="00000025" w14:textId="77777777" w:rsidR="00BA6336" w:rsidRDefault="00BA6336">
      <w:pPr>
        <w:rPr>
          <w:rFonts w:ascii="Times New Roman" w:eastAsia="Times New Roman" w:hAnsi="Times New Roman" w:cs="Times New Roman"/>
          <w:sz w:val="24"/>
          <w:szCs w:val="24"/>
        </w:rPr>
      </w:pPr>
    </w:p>
    <w:p w14:paraId="00000026" w14:textId="77777777" w:rsidR="00BA6336" w:rsidRDefault="00BA6336">
      <w:pPr>
        <w:rPr>
          <w:rFonts w:ascii="Times New Roman" w:eastAsia="Times New Roman" w:hAnsi="Times New Roman" w:cs="Times New Roman"/>
          <w:sz w:val="24"/>
          <w:szCs w:val="24"/>
        </w:rPr>
      </w:pPr>
    </w:p>
    <w:p w14:paraId="00000027" w14:textId="77777777" w:rsidR="00BA6336"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w:t>
      </w:r>
    </w:p>
    <w:p w14:paraId="00000028"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Signature</w:t>
      </w:r>
    </w:p>
    <w:p w14:paraId="00000029" w14:textId="77777777" w:rsidR="00BA6336" w:rsidRDefault="00BA6336">
      <w:pPr>
        <w:rPr>
          <w:rFonts w:ascii="Times New Roman" w:eastAsia="Times New Roman" w:hAnsi="Times New Roman" w:cs="Times New Roman"/>
          <w:sz w:val="24"/>
          <w:szCs w:val="24"/>
          <w:u w:val="single"/>
        </w:rPr>
      </w:pPr>
    </w:p>
    <w:p w14:paraId="0000002A" w14:textId="77777777" w:rsidR="00BA6336" w:rsidRDefault="00BA6336">
      <w:pPr>
        <w:rPr>
          <w:rFonts w:ascii="Times New Roman" w:eastAsia="Times New Roman" w:hAnsi="Times New Roman" w:cs="Times New Roman"/>
          <w:sz w:val="24"/>
          <w:szCs w:val="24"/>
          <w:u w:val="single"/>
        </w:rPr>
      </w:pPr>
    </w:p>
    <w:p w14:paraId="0000002B" w14:textId="77777777" w:rsidR="00BA6336"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w:t>
      </w:r>
    </w:p>
    <w:p w14:paraId="0000002C" w14:textId="77777777" w:rsidR="00BA633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2D" w14:textId="77777777" w:rsidR="00BA6336" w:rsidRDefault="00BA6336"/>
    <w:sectPr w:rsidR="00BA6336">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2C4C" w14:textId="77777777" w:rsidR="00770E9E" w:rsidRDefault="00770E9E">
      <w:pPr>
        <w:spacing w:line="240" w:lineRule="auto"/>
      </w:pPr>
      <w:r>
        <w:separator/>
      </w:r>
    </w:p>
  </w:endnote>
  <w:endnote w:type="continuationSeparator" w:id="0">
    <w:p w14:paraId="5571F516" w14:textId="77777777" w:rsidR="00770E9E" w:rsidRDefault="00770E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6AAA031-0008-4FD3-9783-DE2CEEC65B60}"/>
  </w:font>
  <w:font w:name="Cambria">
    <w:panose1 w:val="02040503050406030204"/>
    <w:charset w:val="00"/>
    <w:family w:val="roman"/>
    <w:pitch w:val="variable"/>
    <w:sig w:usb0="E00006FF" w:usb1="420024FF" w:usb2="02000000" w:usb3="00000000" w:csb0="0000019F" w:csb1="00000000"/>
    <w:embedRegular r:id="rId2" w:fontKey="{0797079F-BD56-42F6-8DB7-1C7B2356A3D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DE249" w14:textId="77777777" w:rsidR="00770E9E" w:rsidRDefault="00770E9E">
      <w:pPr>
        <w:spacing w:line="240" w:lineRule="auto"/>
      </w:pPr>
      <w:r>
        <w:separator/>
      </w:r>
    </w:p>
  </w:footnote>
  <w:footnote w:type="continuationSeparator" w:id="0">
    <w:p w14:paraId="317C7682" w14:textId="77777777" w:rsidR="00770E9E" w:rsidRDefault="00770E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3CDE" w14:textId="68DED5B8" w:rsidR="00CA1E7B" w:rsidRPr="00CA1E7B" w:rsidRDefault="00CA1E7B" w:rsidP="00CA1E7B">
    <w:pPr>
      <w:jc w:val="center"/>
      <w:rPr>
        <w:rFonts w:ascii="Times New Roman" w:eastAsia="Times New Roman" w:hAnsi="Times New Roman" w:cs="Times New Roman"/>
        <w:b/>
        <w:bCs/>
        <w:color w:val="E21833"/>
        <w:sz w:val="24"/>
        <w:szCs w:val="24"/>
        <w:highlight w:val="white"/>
      </w:rPr>
    </w:pPr>
    <w:r w:rsidRPr="00CA1E7B">
      <w:rPr>
        <w:rFonts w:ascii="Times New Roman" w:eastAsia="Times New Roman" w:hAnsi="Times New Roman" w:cs="Times New Roman"/>
        <w:b/>
        <w:bCs/>
        <w:color w:val="E21833"/>
        <w:sz w:val="24"/>
        <w:szCs w:val="24"/>
        <w:highlight w:val="white"/>
      </w:rPr>
      <w:t xml:space="preserve">Notice of Admission Recommendation and Financial Offer </w:t>
    </w:r>
    <w:r>
      <w:rPr>
        <w:rFonts w:ascii="Times New Roman" w:eastAsia="Times New Roman" w:hAnsi="Times New Roman" w:cs="Times New Roman"/>
        <w:b/>
        <w:bCs/>
        <w:color w:val="E21833"/>
        <w:sz w:val="24"/>
        <w:szCs w:val="24"/>
        <w:highlight w:val="white"/>
      </w:rPr>
      <w:t>–</w:t>
    </w:r>
    <w:r w:rsidRPr="00CA1E7B">
      <w:rPr>
        <w:rFonts w:ascii="Times New Roman" w:eastAsia="Times New Roman" w:hAnsi="Times New Roman" w:cs="Times New Roman"/>
        <w:b/>
        <w:bCs/>
        <w:color w:val="E21833"/>
        <w:sz w:val="24"/>
        <w:szCs w:val="24"/>
        <w:highlight w:val="white"/>
      </w:rPr>
      <w:t xml:space="preserve"> Template</w:t>
    </w:r>
    <w:r>
      <w:rPr>
        <w:rFonts w:ascii="Times New Roman" w:eastAsia="Times New Roman" w:hAnsi="Times New Roman" w:cs="Times New Roman"/>
        <w:b/>
        <w:bCs/>
        <w:color w:val="E21833"/>
        <w:sz w:val="24"/>
        <w:szCs w:val="24"/>
        <w:highlight w:val="white"/>
      </w:rPr>
      <w:t xml:space="preserve"> </w:t>
    </w:r>
    <w:r>
      <w:rPr>
        <w:rFonts w:ascii="Times New Roman" w:eastAsia="Times New Roman" w:hAnsi="Times New Roman" w:cs="Times New Roman"/>
        <w:b/>
        <w:bCs/>
        <w:color w:val="E21833"/>
        <w:sz w:val="24"/>
        <w:szCs w:val="24"/>
        <w:highlight w:val="white"/>
      </w:rPr>
      <w:br/>
    </w:r>
    <w:r w:rsidRPr="00CA1E7B">
      <w:rPr>
        <w:rFonts w:ascii="Times New Roman" w:eastAsia="Times New Roman" w:hAnsi="Times New Roman" w:cs="Times New Roman"/>
        <w:b/>
        <w:bCs/>
        <w:color w:val="595959" w:themeColor="text1" w:themeTint="A6"/>
        <w:sz w:val="24"/>
        <w:szCs w:val="24"/>
        <w:highlight w:val="white"/>
      </w:rPr>
      <w:t>Updated October 2026</w:t>
    </w:r>
  </w:p>
  <w:p w14:paraId="0000002E" w14:textId="77777777" w:rsidR="00BA6336" w:rsidRDefault="00BA6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4BCD"/>
    <w:multiLevelType w:val="multilevel"/>
    <w:tmpl w:val="9488B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7A6623"/>
    <w:multiLevelType w:val="multilevel"/>
    <w:tmpl w:val="C4184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5062102">
    <w:abstractNumId w:val="1"/>
  </w:num>
  <w:num w:numId="2" w16cid:durableId="2142263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336"/>
    <w:rsid w:val="001515F4"/>
    <w:rsid w:val="0015752C"/>
    <w:rsid w:val="00174F2B"/>
    <w:rsid w:val="00727AF2"/>
    <w:rsid w:val="00770E9E"/>
    <w:rsid w:val="00BA6336"/>
    <w:rsid w:val="00CA1E7B"/>
    <w:rsid w:val="00E7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296D"/>
  <w15:docId w15:val="{F2D43183-C52D-45D0-9091-2224BC8E3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A1E7B"/>
    <w:pPr>
      <w:tabs>
        <w:tab w:val="center" w:pos="4680"/>
        <w:tab w:val="right" w:pos="9360"/>
      </w:tabs>
      <w:spacing w:line="240" w:lineRule="auto"/>
    </w:pPr>
  </w:style>
  <w:style w:type="character" w:customStyle="1" w:styleId="HeaderChar">
    <w:name w:val="Header Char"/>
    <w:basedOn w:val="DefaultParagraphFont"/>
    <w:link w:val="Header"/>
    <w:uiPriority w:val="99"/>
    <w:rsid w:val="00CA1E7B"/>
  </w:style>
  <w:style w:type="paragraph" w:styleId="Footer">
    <w:name w:val="footer"/>
    <w:basedOn w:val="Normal"/>
    <w:link w:val="FooterChar"/>
    <w:uiPriority w:val="99"/>
    <w:unhideWhenUsed/>
    <w:rsid w:val="00CA1E7B"/>
    <w:pPr>
      <w:tabs>
        <w:tab w:val="center" w:pos="4680"/>
        <w:tab w:val="right" w:pos="9360"/>
      </w:tabs>
      <w:spacing w:line="240" w:lineRule="auto"/>
    </w:pPr>
  </w:style>
  <w:style w:type="character" w:customStyle="1" w:styleId="FooterChar">
    <w:name w:val="Footer Char"/>
    <w:basedOn w:val="DefaultParagraphFont"/>
    <w:link w:val="Footer"/>
    <w:uiPriority w:val="99"/>
    <w:rsid w:val="00CA1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adschool.umd.edu/health-insurance/Graduate_Assista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adschool.umd.edu/funding/assistantship-information/graduate-assistant-tuition-assistanc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catalog.umd.edu/graduate/policies/academic-record/" TargetMode="External"/><Relationship Id="rId5" Type="http://schemas.openxmlformats.org/officeDocument/2006/relationships/footnotes" Target="footnotes.xml"/><Relationship Id="rId10" Type="http://schemas.openxmlformats.org/officeDocument/2006/relationships/hyperlink" Target="https://gradschool.umd.edu/forms" TargetMode="External"/><Relationship Id="rId4" Type="http://schemas.openxmlformats.org/officeDocument/2006/relationships/webSettings" Target="webSettings.xml"/><Relationship Id="rId9" Type="http://schemas.openxmlformats.org/officeDocument/2006/relationships/hyperlink" Target="https://academiccatalog.umd.edu/graduate/policies/policies-graduate-assistantship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Jillian Randall</cp:lastModifiedBy>
  <cp:revision>2</cp:revision>
  <dcterms:created xsi:type="dcterms:W3CDTF">2026-10-22T23:25:00Z</dcterms:created>
  <dcterms:modified xsi:type="dcterms:W3CDTF">2026-10-22T23:25:00Z</dcterms:modified>
</cp:coreProperties>
</file>